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52" w:rsidRDefault="00783952" w:rsidP="00783952">
      <w:pPr>
        <w:adjustRightInd w:val="0"/>
        <w:snapToGrid w:val="0"/>
        <w:spacing w:line="360" w:lineRule="auto"/>
        <w:ind w:rightChars="-200" w:right="-600"/>
        <w:rPr>
          <w:rFonts w:hint="eastAsia"/>
          <w:szCs w:val="30"/>
        </w:rPr>
      </w:pPr>
      <w:r>
        <w:rPr>
          <w:color w:val="000000"/>
          <w:kern w:val="0"/>
          <w:sz w:val="32"/>
          <w:szCs w:val="32"/>
        </w:rPr>
        <w:t>附件</w:t>
      </w:r>
      <w:r>
        <w:rPr>
          <w:color w:val="000000"/>
          <w:kern w:val="0"/>
          <w:sz w:val="32"/>
          <w:szCs w:val="32"/>
        </w:rPr>
        <w:t>1</w:t>
      </w:r>
    </w:p>
    <w:p w:rsidR="00783952" w:rsidRDefault="00783952" w:rsidP="00783952">
      <w:pPr>
        <w:adjustRightInd w:val="0"/>
        <w:snapToGrid w:val="0"/>
        <w:spacing w:line="360" w:lineRule="auto"/>
        <w:ind w:rightChars="-200" w:right="-600"/>
        <w:jc w:val="center"/>
        <w:rPr>
          <w:rFonts w:hint="eastAsia"/>
          <w:b/>
          <w:color w:val="000000"/>
          <w:spacing w:val="-20"/>
          <w:sz w:val="36"/>
          <w:szCs w:val="36"/>
        </w:rPr>
      </w:pPr>
      <w:r>
        <w:rPr>
          <w:rFonts w:hint="eastAsia"/>
          <w:b/>
          <w:color w:val="000000"/>
          <w:spacing w:val="-20"/>
          <w:sz w:val="36"/>
          <w:szCs w:val="36"/>
        </w:rPr>
        <w:t>2020</w:t>
      </w:r>
      <w:r>
        <w:rPr>
          <w:b/>
          <w:color w:val="000000"/>
          <w:spacing w:val="-20"/>
          <w:sz w:val="36"/>
          <w:szCs w:val="36"/>
        </w:rPr>
        <w:t>年南湖区区长质量奖预审合格企业名单</w:t>
      </w:r>
    </w:p>
    <w:p w:rsidR="00783952" w:rsidRDefault="00783952" w:rsidP="00783952">
      <w:pPr>
        <w:adjustRightInd w:val="0"/>
        <w:snapToGrid w:val="0"/>
        <w:spacing w:line="360" w:lineRule="auto"/>
        <w:ind w:rightChars="-200" w:right="-600"/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49"/>
        <w:gridCol w:w="3836"/>
      </w:tblGrid>
      <w:tr w:rsidR="00783952" w:rsidTr="00DA3DA4">
        <w:trPr>
          <w:trHeight w:val="694"/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企业名称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恒祥市政园林有限公司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市政道路桥梁、水利工程、港口航道工程、公路工程、建筑工程等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嘉兴敏实机械有限公司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导轨、饰条、行李架、门框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嘉兴市开元建筑工程有限公司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建筑工程施工、自有房屋租赁</w:t>
            </w:r>
          </w:p>
        </w:tc>
      </w:tr>
      <w:tr w:rsidR="00783952" w:rsidTr="00DA3DA4">
        <w:trPr>
          <w:trHeight w:val="90"/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4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明新旭腾新材料股份有限公司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无铬鞣汽车座椅革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5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浙江创智科技股份有限公司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系统集成服务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6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浙江德威不锈钢管业股份有限公司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不锈钢工业焊管、不锈钢民用水管、不锈钢管件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7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浙江和诚房地产估价有限公司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房地产评估、资产评估、土地评估、工程造价评估、工程招标代理、房屋征收（拆迁）评估、工程咨询、司法鉴定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8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浙江荣泰科技企业有限公司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绝缘浸渍漆、浸渍树脂、灌封胶、平衡胶泥、绝缘粘结剂、云母带、复合材料等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9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浙江威能消防器材股份有限公司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灭火器、气瓶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 w:hint="eastAsia"/>
                <w:sz w:val="24"/>
                <w:szCs w:val="28"/>
              </w:rPr>
            </w:pPr>
            <w:r>
              <w:rPr>
                <w:rFonts w:eastAsia="仿宋" w:hint="eastAsia"/>
                <w:sz w:val="24"/>
                <w:szCs w:val="28"/>
              </w:rPr>
              <w:t>10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 w:hint="eastAsia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浙江卫星石化股份有限公司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 w:hint="eastAsia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丙烯酸、丙烯酸甲酯、丙烯酸乙酯、丙烯酸正丁酯、丙烯酸异辛酯、织物涂层胶、纺织浆料、胶片</w:t>
            </w:r>
          </w:p>
        </w:tc>
      </w:tr>
      <w:tr w:rsidR="00783952" w:rsidTr="00DA3DA4">
        <w:trPr>
          <w:jc w:val="center"/>
        </w:trPr>
        <w:tc>
          <w:tcPr>
            <w:tcW w:w="835" w:type="dxa"/>
            <w:vAlign w:val="center"/>
          </w:tcPr>
          <w:p w:rsidR="00783952" w:rsidRDefault="00783952" w:rsidP="00DA3DA4">
            <w:pPr>
              <w:spacing w:line="480" w:lineRule="auto"/>
              <w:jc w:val="center"/>
              <w:rPr>
                <w:rFonts w:eastAsia="仿宋" w:hint="eastAsia"/>
                <w:sz w:val="24"/>
                <w:szCs w:val="28"/>
              </w:rPr>
            </w:pPr>
            <w:r>
              <w:rPr>
                <w:rFonts w:eastAsia="仿宋" w:hint="eastAsia"/>
                <w:sz w:val="24"/>
                <w:szCs w:val="28"/>
              </w:rPr>
              <w:t>11</w:t>
            </w:r>
          </w:p>
        </w:tc>
        <w:tc>
          <w:tcPr>
            <w:tcW w:w="3449" w:type="dxa"/>
            <w:vAlign w:val="center"/>
          </w:tcPr>
          <w:p w:rsidR="00783952" w:rsidRDefault="00783952" w:rsidP="00DA3DA4">
            <w:pPr>
              <w:jc w:val="center"/>
              <w:rPr>
                <w:rFonts w:eastAsia="仿宋" w:hint="eastAsia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振石集团东方特钢有限公司</w:t>
            </w:r>
          </w:p>
        </w:tc>
        <w:tc>
          <w:tcPr>
            <w:tcW w:w="3836" w:type="dxa"/>
            <w:vAlign w:val="center"/>
          </w:tcPr>
          <w:p w:rsidR="00783952" w:rsidRDefault="00783952" w:rsidP="00DA3DA4">
            <w:pPr>
              <w:jc w:val="left"/>
              <w:rPr>
                <w:rFonts w:eastAsia="仿宋" w:hint="eastAsia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特种不锈钢板卷</w:t>
            </w:r>
          </w:p>
        </w:tc>
      </w:tr>
    </w:tbl>
    <w:p w:rsidR="00417BE6" w:rsidRDefault="00417BE6"/>
    <w:sectPr w:rsidR="00417BE6" w:rsidSect="0041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952"/>
    <w:rsid w:val="00417BE6"/>
    <w:rsid w:val="007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52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2020-07-03T06:55:00Z</dcterms:created>
  <dcterms:modified xsi:type="dcterms:W3CDTF">2020-07-03T06:56:00Z</dcterms:modified>
</cp:coreProperties>
</file>